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38C4" w14:textId="2A3C5AD8" w:rsidR="006145B3" w:rsidRPr="005878C2" w:rsidRDefault="0073496B" w:rsidP="00C07437">
      <w:pPr>
        <w:jc w:val="center"/>
        <w:rPr>
          <w:rFonts w:ascii="微软雅黑" w:eastAsia="微软雅黑" w:hAnsi="微软雅黑"/>
          <w:b/>
          <w:sz w:val="28"/>
          <w:szCs w:val="28"/>
        </w:rPr>
      </w:pPr>
      <w:r w:rsidRPr="005878C2">
        <w:rPr>
          <w:rFonts w:ascii="微软雅黑" w:eastAsia="微软雅黑" w:hAnsi="微软雅黑" w:hint="eastAsia"/>
          <w:b/>
          <w:sz w:val="28"/>
          <w:szCs w:val="28"/>
        </w:rPr>
        <w:t>龙湖集团数科智能引擎2</w:t>
      </w:r>
      <w:r w:rsidRPr="005878C2">
        <w:rPr>
          <w:rFonts w:ascii="微软雅黑" w:eastAsia="微软雅黑" w:hAnsi="微软雅黑"/>
          <w:b/>
          <w:sz w:val="28"/>
          <w:szCs w:val="28"/>
        </w:rPr>
        <w:t>023</w:t>
      </w:r>
      <w:r w:rsidRPr="005878C2">
        <w:rPr>
          <w:rFonts w:ascii="微软雅黑" w:eastAsia="微软雅黑" w:hAnsi="微软雅黑" w:hint="eastAsia"/>
          <w:b/>
          <w:sz w:val="28"/>
          <w:szCs w:val="28"/>
        </w:rPr>
        <w:t>届仕官生招聘</w:t>
      </w:r>
    </w:p>
    <w:p w14:paraId="25517CF7" w14:textId="333FC318" w:rsidR="00C07437" w:rsidRPr="005878C2" w:rsidRDefault="007F19A8" w:rsidP="00C07437">
      <w:pPr>
        <w:jc w:val="center"/>
        <w:rPr>
          <w:rFonts w:ascii="微软雅黑" w:eastAsia="微软雅黑" w:hAnsi="微软雅黑"/>
          <w:sz w:val="20"/>
          <w:szCs w:val="20"/>
        </w:rPr>
      </w:pPr>
      <w:r w:rsidRPr="005878C2">
        <w:rPr>
          <w:rFonts w:ascii="微软雅黑" w:eastAsia="微软雅黑" w:hAnsi="微软雅黑" w:hint="eastAsia"/>
          <w:sz w:val="20"/>
          <w:szCs w:val="20"/>
        </w:rPr>
        <w:t xml:space="preserve"> </w:t>
      </w:r>
      <w:r w:rsidRPr="005878C2">
        <w:rPr>
          <w:rFonts w:ascii="微软雅黑" w:eastAsia="微软雅黑" w:hAnsi="微软雅黑"/>
          <w:sz w:val="20"/>
          <w:szCs w:val="20"/>
        </w:rPr>
        <w:t xml:space="preserve">      </w:t>
      </w:r>
      <w:r w:rsidR="00D23AD0" w:rsidRPr="005878C2">
        <w:rPr>
          <w:rFonts w:ascii="微软雅黑" w:eastAsia="微软雅黑" w:hAnsi="微软雅黑"/>
          <w:sz w:val="20"/>
          <w:szCs w:val="20"/>
        </w:rPr>
        <w:t xml:space="preserve">   </w:t>
      </w:r>
      <w:r w:rsidR="00E33289" w:rsidRPr="005878C2">
        <w:rPr>
          <w:rFonts w:ascii="微软雅黑" w:eastAsia="微软雅黑" w:hAnsi="微软雅黑"/>
          <w:sz w:val="20"/>
          <w:szCs w:val="20"/>
        </w:rPr>
        <w:t xml:space="preserve">          </w:t>
      </w:r>
      <w:r w:rsidR="00C07437" w:rsidRPr="005878C2">
        <w:rPr>
          <w:rFonts w:ascii="微软雅黑" w:eastAsia="微软雅黑" w:hAnsi="微软雅黑" w:hint="eastAsia"/>
          <w:sz w:val="20"/>
          <w:szCs w:val="20"/>
        </w:rPr>
        <w:t>——</w:t>
      </w:r>
      <w:r w:rsidRPr="005878C2">
        <w:rPr>
          <w:rFonts w:ascii="微软雅黑" w:eastAsia="微软雅黑" w:hAnsi="微软雅黑" w:hint="eastAsia"/>
          <w:sz w:val="20"/>
          <w:szCs w:val="20"/>
        </w:rPr>
        <w:t>来龙湖</w:t>
      </w:r>
      <w:r w:rsidR="00D23AD0" w:rsidRPr="005878C2">
        <w:rPr>
          <w:rFonts w:ascii="微软雅黑" w:eastAsia="微软雅黑" w:hAnsi="微软雅黑" w:hint="eastAsia"/>
          <w:sz w:val="20"/>
          <w:szCs w:val="20"/>
        </w:rPr>
        <w:t>“</w:t>
      </w:r>
      <w:r w:rsidR="00D23AD0" w:rsidRPr="005878C2">
        <w:rPr>
          <w:rFonts w:ascii="微软雅黑" w:eastAsia="微软雅黑" w:hAnsi="微软雅黑" w:hint="eastAsia"/>
          <w:b/>
          <w:bCs/>
          <w:sz w:val="22"/>
        </w:rPr>
        <w:t>数</w:t>
      </w:r>
      <w:r w:rsidR="00D23AD0" w:rsidRPr="005878C2">
        <w:rPr>
          <w:rFonts w:ascii="微软雅黑" w:eastAsia="微软雅黑" w:hAnsi="微软雅黑" w:hint="eastAsia"/>
          <w:sz w:val="20"/>
          <w:szCs w:val="20"/>
        </w:rPr>
        <w:t>”</w:t>
      </w:r>
      <w:r w:rsidRPr="005878C2">
        <w:rPr>
          <w:rFonts w:ascii="微软雅黑" w:eastAsia="微软雅黑" w:hAnsi="微软雅黑" w:hint="eastAsia"/>
          <w:sz w:val="20"/>
          <w:szCs w:val="20"/>
        </w:rPr>
        <w:t>造未来空间</w:t>
      </w:r>
    </w:p>
    <w:p w14:paraId="4233C754" w14:textId="25C40824" w:rsidR="00EF68C4" w:rsidRPr="005878C2" w:rsidRDefault="00EF68C4" w:rsidP="00FA1C2A">
      <w:pPr>
        <w:snapToGrid w:val="0"/>
        <w:spacing w:line="360" w:lineRule="auto"/>
        <w:rPr>
          <w:rFonts w:ascii="微软雅黑" w:eastAsia="微软雅黑" w:hAnsi="微软雅黑"/>
          <w:b/>
          <w:sz w:val="20"/>
          <w:szCs w:val="20"/>
        </w:rPr>
      </w:pPr>
      <w:r w:rsidRPr="005878C2">
        <w:rPr>
          <w:rFonts w:ascii="微软雅黑" w:eastAsia="微软雅黑" w:hAnsi="微软雅黑" w:hint="eastAsia"/>
          <w:b/>
          <w:sz w:val="20"/>
          <w:szCs w:val="20"/>
        </w:rPr>
        <w:t>【</w:t>
      </w:r>
      <w:r w:rsidR="00046404" w:rsidRPr="005878C2">
        <w:rPr>
          <w:rFonts w:ascii="微软雅黑" w:eastAsia="微软雅黑" w:hAnsi="微软雅黑" w:hint="eastAsia"/>
          <w:b/>
          <w:sz w:val="20"/>
          <w:szCs w:val="20"/>
        </w:rPr>
        <w:t>龙湖</w:t>
      </w:r>
      <w:r w:rsidR="003700A3" w:rsidRPr="005878C2">
        <w:rPr>
          <w:rFonts w:ascii="微软雅黑" w:eastAsia="微软雅黑" w:hAnsi="微软雅黑" w:hint="eastAsia"/>
          <w:b/>
          <w:sz w:val="20"/>
          <w:szCs w:val="20"/>
        </w:rPr>
        <w:t>集团</w:t>
      </w:r>
      <w:r w:rsidR="00E03D34" w:rsidRPr="005878C2">
        <w:rPr>
          <w:rFonts w:ascii="微软雅黑" w:eastAsia="微软雅黑" w:hAnsi="微软雅黑" w:hint="eastAsia"/>
          <w:b/>
          <w:sz w:val="20"/>
          <w:szCs w:val="20"/>
        </w:rPr>
        <w:t>数科智能引擎</w:t>
      </w:r>
      <w:r w:rsidRPr="005878C2">
        <w:rPr>
          <w:rFonts w:ascii="微软雅黑" w:eastAsia="微软雅黑" w:hAnsi="微软雅黑" w:hint="eastAsia"/>
          <w:b/>
          <w:sz w:val="20"/>
          <w:szCs w:val="20"/>
        </w:rPr>
        <w:t>介绍】</w:t>
      </w:r>
    </w:p>
    <w:p w14:paraId="12A28433" w14:textId="6C79014D" w:rsidR="00703493" w:rsidRPr="005878C2" w:rsidRDefault="00ED23B8" w:rsidP="00FA1C2A">
      <w:pPr>
        <w:snapToGrid w:val="0"/>
        <w:spacing w:line="360" w:lineRule="auto"/>
        <w:ind w:firstLineChars="200" w:firstLine="400"/>
        <w:jc w:val="left"/>
        <w:rPr>
          <w:rFonts w:ascii="微软雅黑" w:eastAsia="微软雅黑" w:hAnsi="微软雅黑" w:cs="宋体"/>
          <w:color w:val="000000" w:themeColor="text1"/>
          <w:kern w:val="0"/>
          <w:sz w:val="20"/>
          <w:szCs w:val="20"/>
        </w:rPr>
      </w:pPr>
      <w:r w:rsidRPr="005878C2">
        <w:rPr>
          <w:rFonts w:ascii="微软雅黑" w:eastAsia="微软雅黑" w:hAnsi="微软雅黑" w:cs="宋体" w:hint="eastAsia"/>
          <w:color w:val="000000" w:themeColor="text1"/>
          <w:kern w:val="0"/>
          <w:sz w:val="20"/>
          <w:szCs w:val="20"/>
        </w:rPr>
        <w:t>龙湖集团数科智能引擎</w:t>
      </w:r>
      <w:r w:rsidR="00E03D34" w:rsidRPr="005878C2">
        <w:rPr>
          <w:rFonts w:ascii="微软雅黑" w:eastAsia="微软雅黑" w:hAnsi="微软雅黑" w:cs="宋体" w:hint="eastAsia"/>
          <w:color w:val="000000" w:themeColor="text1"/>
          <w:kern w:val="0"/>
          <w:sz w:val="20"/>
          <w:szCs w:val="20"/>
        </w:rPr>
        <w:t>是一支由千余名行业精英组成的团队，秉承为龙湖“空间即服务”战略插上数字化翅膀的愿景，承载着加持业务创新、赋能业务降本增效、成为面向未来人才培养基地的战略使命。</w:t>
      </w:r>
    </w:p>
    <w:p w14:paraId="6BFF5406" w14:textId="1191E9D3" w:rsidR="00517868" w:rsidRPr="005878C2" w:rsidRDefault="00D1038E" w:rsidP="00FA1C2A">
      <w:pPr>
        <w:snapToGrid w:val="0"/>
        <w:spacing w:line="360" w:lineRule="auto"/>
        <w:ind w:firstLineChars="200" w:firstLine="400"/>
        <w:jc w:val="left"/>
        <w:rPr>
          <w:rFonts w:ascii="微软雅黑" w:eastAsia="微软雅黑" w:hAnsi="微软雅黑" w:cs="宋体"/>
          <w:color w:val="000000" w:themeColor="text1"/>
          <w:kern w:val="0"/>
          <w:sz w:val="20"/>
          <w:szCs w:val="20"/>
        </w:rPr>
      </w:pPr>
      <w:r w:rsidRPr="005878C2">
        <w:rPr>
          <w:rFonts w:ascii="微软雅黑" w:eastAsia="微软雅黑" w:hAnsi="微软雅黑" w:cs="宋体" w:hint="eastAsia"/>
          <w:color w:val="000000" w:themeColor="text1"/>
          <w:kern w:val="0"/>
          <w:sz w:val="20"/>
          <w:szCs w:val="20"/>
        </w:rPr>
        <w:t>数科智能引擎</w:t>
      </w:r>
      <w:r w:rsidR="00E03D34" w:rsidRPr="005878C2">
        <w:rPr>
          <w:rFonts w:ascii="微软雅黑" w:eastAsia="微软雅黑" w:hAnsi="微软雅黑" w:cs="宋体" w:hint="eastAsia"/>
          <w:color w:val="000000" w:themeColor="text1"/>
          <w:kern w:val="0"/>
          <w:sz w:val="20"/>
          <w:szCs w:val="20"/>
        </w:rPr>
        <w:t>以产业互联网，物联网，人工智能及大数据为手段与业务部门协同创新，不断提高数字化的市场与用户洞察能力，发掘业务场景，为用户提供更多价值，提高用户的满意度。团队致力于与产业场景深入结合，提倡AI+理念，已在多个场景中取得杰出成果。</w:t>
      </w:r>
    </w:p>
    <w:p w14:paraId="497A70EB" w14:textId="309F2548" w:rsidR="006C29C8" w:rsidRPr="005878C2" w:rsidRDefault="006C29C8" w:rsidP="00FA1C2A">
      <w:pPr>
        <w:snapToGrid w:val="0"/>
        <w:spacing w:line="360" w:lineRule="auto"/>
        <w:jc w:val="left"/>
        <w:rPr>
          <w:rFonts w:ascii="微软雅黑" w:eastAsia="微软雅黑" w:hAnsi="微软雅黑"/>
          <w:b/>
          <w:sz w:val="20"/>
          <w:szCs w:val="20"/>
        </w:rPr>
      </w:pPr>
      <w:r w:rsidRPr="005878C2">
        <w:rPr>
          <w:rFonts w:ascii="微软雅黑" w:eastAsia="微软雅黑" w:hAnsi="微软雅黑" w:hint="eastAsia"/>
          <w:b/>
          <w:sz w:val="20"/>
          <w:szCs w:val="20"/>
        </w:rPr>
        <w:t>【关于仕官生】</w:t>
      </w:r>
    </w:p>
    <w:p w14:paraId="7A9F7021" w14:textId="49622E30" w:rsidR="00E06BFA" w:rsidRPr="005878C2" w:rsidRDefault="00517868" w:rsidP="00E03D34">
      <w:pPr>
        <w:snapToGrid w:val="0"/>
        <w:spacing w:line="360" w:lineRule="auto"/>
        <w:ind w:firstLine="420"/>
        <w:rPr>
          <w:rFonts w:ascii="微软雅黑" w:eastAsia="微软雅黑" w:hAnsi="微软雅黑"/>
        </w:rPr>
      </w:pPr>
      <w:r w:rsidRPr="005878C2">
        <w:rPr>
          <w:rFonts w:ascii="微软雅黑" w:eastAsia="微软雅黑" w:hAnsi="微软雅黑" w:hint="eastAsia"/>
          <w:sz w:val="20"/>
          <w:szCs w:val="20"/>
        </w:rPr>
        <w:t>龙湖始终坚信在未来的竞争中，人才是最重要的成功要素，既掌握数字技术又通晓业务的复合型人才更是未来商业人才培养的重点。</w:t>
      </w:r>
      <w:r w:rsidR="00D1038E" w:rsidRPr="005878C2">
        <w:rPr>
          <w:rFonts w:ascii="微软雅黑" w:eastAsia="微软雅黑" w:hAnsi="微软雅黑" w:hint="eastAsia"/>
          <w:sz w:val="20"/>
          <w:szCs w:val="20"/>
        </w:rPr>
        <w:t>数科智能引擎</w:t>
      </w:r>
      <w:r w:rsidR="00E03D34" w:rsidRPr="005878C2">
        <w:rPr>
          <w:rFonts w:ascii="微软雅黑" w:eastAsia="微软雅黑" w:hAnsi="微软雅黑" w:hint="eastAsia"/>
          <w:sz w:val="20"/>
          <w:szCs w:val="20"/>
        </w:rPr>
        <w:t>还为仕官生提供两年内2-3次的轮岗机会，让人才在</w:t>
      </w:r>
      <w:r w:rsidR="00D1038E" w:rsidRPr="005878C2">
        <w:rPr>
          <w:rFonts w:ascii="微软雅黑" w:eastAsia="微软雅黑" w:hAnsi="微软雅黑" w:hint="eastAsia"/>
          <w:sz w:val="20"/>
          <w:szCs w:val="20"/>
        </w:rPr>
        <w:t>更广阔的</w:t>
      </w:r>
      <w:r w:rsidR="00D016A5" w:rsidRPr="005878C2">
        <w:rPr>
          <w:rFonts w:ascii="微软雅黑" w:eastAsia="微软雅黑" w:hAnsi="微软雅黑" w:hint="eastAsia"/>
          <w:sz w:val="20"/>
          <w:szCs w:val="20"/>
        </w:rPr>
        <w:t>平台上能够</w:t>
      </w:r>
      <w:r w:rsidR="00E03D34" w:rsidRPr="005878C2">
        <w:rPr>
          <w:rFonts w:ascii="微软雅黑" w:eastAsia="微软雅黑" w:hAnsi="微软雅黑" w:hint="eastAsia"/>
          <w:sz w:val="20"/>
          <w:szCs w:val="20"/>
        </w:rPr>
        <w:t>快速成长，大放异彩。</w:t>
      </w:r>
    </w:p>
    <w:p w14:paraId="5CDD5A9F" w14:textId="3B940A27" w:rsidR="00552EE3" w:rsidRPr="005878C2" w:rsidRDefault="00552EE3" w:rsidP="00FB1AAD">
      <w:pPr>
        <w:rPr>
          <w:rFonts w:ascii="微软雅黑" w:eastAsia="微软雅黑" w:hAnsi="微软雅黑"/>
          <w:b/>
          <w:sz w:val="20"/>
          <w:szCs w:val="20"/>
        </w:rPr>
      </w:pPr>
      <w:r w:rsidRPr="005878C2">
        <w:rPr>
          <w:rFonts w:ascii="微软雅黑" w:eastAsia="微软雅黑" w:hAnsi="微软雅黑" w:hint="eastAsia"/>
          <w:b/>
          <w:sz w:val="20"/>
          <w:szCs w:val="20"/>
        </w:rPr>
        <w:t>【招聘对象】</w:t>
      </w:r>
      <w:r w:rsidRPr="005878C2">
        <w:rPr>
          <w:rFonts w:ascii="微软雅黑" w:eastAsia="微软雅黑" w:hAnsi="微软雅黑" w:hint="eastAsia"/>
          <w:sz w:val="20"/>
          <w:szCs w:val="20"/>
        </w:rPr>
        <w:t>2</w:t>
      </w:r>
      <w:r w:rsidR="00E03D34" w:rsidRPr="005878C2">
        <w:rPr>
          <w:rFonts w:ascii="微软雅黑" w:eastAsia="微软雅黑" w:hAnsi="微软雅黑"/>
          <w:sz w:val="20"/>
          <w:szCs w:val="20"/>
        </w:rPr>
        <w:t>023</w:t>
      </w:r>
      <w:r w:rsidRPr="005878C2">
        <w:rPr>
          <w:rFonts w:ascii="微软雅黑" w:eastAsia="微软雅黑" w:hAnsi="微软雅黑" w:hint="eastAsia"/>
          <w:sz w:val="20"/>
          <w:szCs w:val="20"/>
        </w:rPr>
        <w:t>届国内/海外应届毕业生</w:t>
      </w:r>
      <w:r w:rsidR="00A818CD" w:rsidRPr="005878C2">
        <w:rPr>
          <w:rFonts w:ascii="微软雅黑" w:eastAsia="微软雅黑" w:hAnsi="微软雅黑" w:hint="eastAsia"/>
          <w:color w:val="5B9BD5" w:themeColor="accent1"/>
          <w:sz w:val="20"/>
          <w:szCs w:val="20"/>
        </w:rPr>
        <w:t>（毕业时间</w:t>
      </w:r>
      <w:r w:rsidR="00E03D34" w:rsidRPr="005878C2">
        <w:rPr>
          <w:rFonts w:ascii="微软雅黑" w:eastAsia="微软雅黑" w:hAnsi="微软雅黑" w:hint="eastAsia"/>
          <w:color w:val="5B9BD5" w:themeColor="accent1"/>
          <w:sz w:val="20"/>
          <w:szCs w:val="20"/>
        </w:rPr>
        <w:t>在2022年8月至2023年12月期间</w:t>
      </w:r>
      <w:r w:rsidR="00E03D34" w:rsidRPr="005878C2">
        <w:rPr>
          <w:rFonts w:ascii="微软雅黑" w:eastAsia="微软雅黑" w:hAnsi="微软雅黑" w:hint="eastAsia"/>
          <w:color w:val="292C32"/>
          <w:szCs w:val="21"/>
          <w:shd w:val="clear" w:color="auto" w:fill="FFFFFF"/>
        </w:rPr>
        <w:t>）</w:t>
      </w:r>
    </w:p>
    <w:p w14:paraId="5540B53E" w14:textId="351760A5" w:rsidR="00FB1AAD" w:rsidRPr="005878C2" w:rsidRDefault="00FB1AAD" w:rsidP="00FB1AAD">
      <w:pPr>
        <w:rPr>
          <w:rFonts w:ascii="微软雅黑" w:eastAsia="微软雅黑" w:hAnsi="微软雅黑"/>
          <w:sz w:val="20"/>
          <w:szCs w:val="20"/>
        </w:rPr>
      </w:pPr>
      <w:r w:rsidRPr="005878C2">
        <w:rPr>
          <w:rFonts w:ascii="微软雅黑" w:eastAsia="微软雅黑" w:hAnsi="微软雅黑" w:hint="eastAsia"/>
          <w:b/>
          <w:sz w:val="20"/>
          <w:szCs w:val="20"/>
        </w:rPr>
        <w:t>【招聘职位】</w:t>
      </w:r>
    </w:p>
    <w:p w14:paraId="2C8086F9" w14:textId="38EF551D" w:rsidR="005825E7" w:rsidRPr="005878C2" w:rsidRDefault="00465256" w:rsidP="00703493">
      <w:pPr>
        <w:pStyle w:val="a3"/>
        <w:numPr>
          <w:ilvl w:val="0"/>
          <w:numId w:val="12"/>
        </w:numPr>
        <w:ind w:firstLineChars="0"/>
        <w:rPr>
          <w:rFonts w:ascii="微软雅黑" w:eastAsia="微软雅黑" w:hAnsi="微软雅黑"/>
          <w:sz w:val="20"/>
          <w:szCs w:val="20"/>
        </w:rPr>
      </w:pPr>
      <w:r w:rsidRPr="005878C2">
        <w:rPr>
          <w:rFonts w:ascii="微软雅黑" w:eastAsia="微软雅黑" w:hAnsi="微软雅黑" w:hint="eastAsia"/>
          <w:sz w:val="20"/>
          <w:szCs w:val="20"/>
        </w:rPr>
        <w:t>产品类：</w:t>
      </w:r>
      <w:r w:rsidR="00BF4ABF" w:rsidRPr="005878C2">
        <w:rPr>
          <w:rFonts w:ascii="微软雅黑" w:eastAsia="微软雅黑" w:hAnsi="微软雅黑" w:hint="eastAsia"/>
          <w:sz w:val="20"/>
          <w:szCs w:val="20"/>
        </w:rPr>
        <w:t>产品经理</w:t>
      </w:r>
    </w:p>
    <w:p w14:paraId="45BC798A" w14:textId="05DB101F" w:rsidR="00BF4ABF" w:rsidRPr="005878C2" w:rsidRDefault="00465256" w:rsidP="00703493">
      <w:pPr>
        <w:pStyle w:val="a3"/>
        <w:numPr>
          <w:ilvl w:val="0"/>
          <w:numId w:val="12"/>
        </w:numPr>
        <w:ind w:firstLineChars="0"/>
        <w:rPr>
          <w:rFonts w:ascii="微软雅黑" w:eastAsia="微软雅黑" w:hAnsi="微软雅黑"/>
          <w:sz w:val="20"/>
          <w:szCs w:val="20"/>
        </w:rPr>
      </w:pPr>
      <w:r w:rsidRPr="005878C2">
        <w:rPr>
          <w:rFonts w:ascii="微软雅黑" w:eastAsia="微软雅黑" w:hAnsi="微软雅黑" w:hint="eastAsia"/>
          <w:sz w:val="20"/>
          <w:szCs w:val="20"/>
        </w:rPr>
        <w:t>开发类：</w:t>
      </w:r>
      <w:r w:rsidR="00BF4ABF" w:rsidRPr="005878C2">
        <w:rPr>
          <w:rFonts w:ascii="微软雅黑" w:eastAsia="微软雅黑" w:hAnsi="微软雅黑" w:hint="eastAsia"/>
          <w:sz w:val="20"/>
          <w:szCs w:val="20"/>
        </w:rPr>
        <w:t>后端开发</w:t>
      </w:r>
      <w:r w:rsidR="005825E7" w:rsidRPr="005878C2">
        <w:rPr>
          <w:rFonts w:ascii="微软雅黑" w:eastAsia="微软雅黑" w:hAnsi="微软雅黑" w:hint="eastAsia"/>
          <w:sz w:val="20"/>
          <w:szCs w:val="20"/>
        </w:rPr>
        <w:t>工程师</w:t>
      </w:r>
      <w:r w:rsidR="00BF4ABF" w:rsidRPr="005878C2">
        <w:rPr>
          <w:rFonts w:ascii="微软雅黑" w:eastAsia="微软雅黑" w:hAnsi="微软雅黑" w:hint="eastAsia"/>
          <w:sz w:val="20"/>
          <w:szCs w:val="20"/>
        </w:rPr>
        <w:t>、前端开发</w:t>
      </w:r>
      <w:r w:rsidR="005825E7" w:rsidRPr="005878C2">
        <w:rPr>
          <w:rFonts w:ascii="微软雅黑" w:eastAsia="微软雅黑" w:hAnsi="微软雅黑" w:hint="eastAsia"/>
          <w:sz w:val="20"/>
          <w:szCs w:val="20"/>
        </w:rPr>
        <w:t>工程师</w:t>
      </w:r>
    </w:p>
    <w:p w14:paraId="0A2463C1" w14:textId="4EDE56A2" w:rsidR="00465256" w:rsidRPr="005878C2" w:rsidRDefault="00465256" w:rsidP="00703493">
      <w:pPr>
        <w:pStyle w:val="a3"/>
        <w:numPr>
          <w:ilvl w:val="0"/>
          <w:numId w:val="12"/>
        </w:numPr>
        <w:ind w:firstLineChars="0"/>
        <w:rPr>
          <w:rFonts w:ascii="微软雅黑" w:eastAsia="微软雅黑" w:hAnsi="微软雅黑"/>
          <w:sz w:val="20"/>
          <w:szCs w:val="20"/>
        </w:rPr>
      </w:pPr>
      <w:r w:rsidRPr="005878C2">
        <w:rPr>
          <w:rFonts w:ascii="微软雅黑" w:eastAsia="微软雅黑" w:hAnsi="微软雅黑" w:hint="eastAsia"/>
          <w:sz w:val="20"/>
          <w:szCs w:val="20"/>
        </w:rPr>
        <w:t>算法类：机器学习方向、自然语言处理方向、计算机视觉方向</w:t>
      </w:r>
    </w:p>
    <w:p w14:paraId="404B5C89" w14:textId="4140727D" w:rsidR="001A05E7" w:rsidRPr="005878C2" w:rsidRDefault="001A05E7" w:rsidP="00703493">
      <w:pPr>
        <w:pStyle w:val="a3"/>
        <w:numPr>
          <w:ilvl w:val="0"/>
          <w:numId w:val="12"/>
        </w:numPr>
        <w:ind w:firstLineChars="0"/>
        <w:rPr>
          <w:rFonts w:ascii="微软雅黑" w:eastAsia="微软雅黑" w:hAnsi="微软雅黑"/>
          <w:sz w:val="20"/>
          <w:szCs w:val="20"/>
        </w:rPr>
      </w:pPr>
      <w:r w:rsidRPr="005878C2">
        <w:rPr>
          <w:rFonts w:ascii="微软雅黑" w:eastAsia="微软雅黑" w:hAnsi="微软雅黑" w:hint="eastAsia"/>
          <w:sz w:val="20"/>
          <w:szCs w:val="20"/>
        </w:rPr>
        <w:t>数据类：数据</w:t>
      </w:r>
      <w:r w:rsidR="005825E7" w:rsidRPr="005878C2">
        <w:rPr>
          <w:rFonts w:ascii="微软雅黑" w:eastAsia="微软雅黑" w:hAnsi="微软雅黑" w:hint="eastAsia"/>
          <w:sz w:val="20"/>
          <w:szCs w:val="20"/>
        </w:rPr>
        <w:t>平台</w:t>
      </w:r>
      <w:r w:rsidRPr="005878C2">
        <w:rPr>
          <w:rFonts w:ascii="微软雅黑" w:eastAsia="微软雅黑" w:hAnsi="微软雅黑" w:hint="eastAsia"/>
          <w:sz w:val="20"/>
          <w:szCs w:val="20"/>
        </w:rPr>
        <w:t>开发</w:t>
      </w:r>
      <w:r w:rsidR="005825E7" w:rsidRPr="005878C2">
        <w:rPr>
          <w:rFonts w:ascii="微软雅黑" w:eastAsia="微软雅黑" w:hAnsi="微软雅黑" w:hint="eastAsia"/>
          <w:sz w:val="20"/>
          <w:szCs w:val="20"/>
        </w:rPr>
        <w:t>工程师</w:t>
      </w:r>
      <w:r w:rsidRPr="005878C2">
        <w:rPr>
          <w:rFonts w:ascii="微软雅黑" w:eastAsia="微软雅黑" w:hAnsi="微软雅黑" w:hint="eastAsia"/>
          <w:sz w:val="20"/>
          <w:szCs w:val="20"/>
        </w:rPr>
        <w:t>、数据分析</w:t>
      </w:r>
      <w:r w:rsidR="005825E7" w:rsidRPr="005878C2">
        <w:rPr>
          <w:rFonts w:ascii="微软雅黑" w:eastAsia="微软雅黑" w:hAnsi="微软雅黑" w:hint="eastAsia"/>
          <w:sz w:val="20"/>
          <w:szCs w:val="20"/>
        </w:rPr>
        <w:t>师</w:t>
      </w:r>
      <w:r w:rsidRPr="005878C2">
        <w:rPr>
          <w:rFonts w:ascii="微软雅黑" w:eastAsia="微软雅黑" w:hAnsi="微软雅黑" w:hint="eastAsia"/>
          <w:sz w:val="20"/>
          <w:szCs w:val="20"/>
        </w:rPr>
        <w:t>、数据模型</w:t>
      </w:r>
      <w:r w:rsidR="005825E7" w:rsidRPr="005878C2">
        <w:rPr>
          <w:rFonts w:ascii="微软雅黑" w:eastAsia="微软雅黑" w:hAnsi="微软雅黑" w:hint="eastAsia"/>
          <w:sz w:val="20"/>
          <w:szCs w:val="20"/>
        </w:rPr>
        <w:t>工程师</w:t>
      </w:r>
    </w:p>
    <w:p w14:paraId="085A2A6E" w14:textId="3799B496" w:rsidR="00D028FE" w:rsidRPr="005878C2" w:rsidRDefault="00D028FE" w:rsidP="00552EE3">
      <w:pPr>
        <w:rPr>
          <w:rFonts w:ascii="微软雅黑" w:eastAsia="微软雅黑" w:hAnsi="微软雅黑"/>
          <w:bCs/>
          <w:sz w:val="20"/>
          <w:szCs w:val="20"/>
        </w:rPr>
      </w:pPr>
      <w:r w:rsidRPr="005878C2">
        <w:rPr>
          <w:rFonts w:ascii="微软雅黑" w:eastAsia="微软雅黑" w:hAnsi="微软雅黑" w:hint="eastAsia"/>
          <w:b/>
          <w:sz w:val="20"/>
          <w:szCs w:val="20"/>
        </w:rPr>
        <w:t>【工作地点】</w:t>
      </w:r>
      <w:r w:rsidR="00FC0AC0" w:rsidRPr="005878C2">
        <w:rPr>
          <w:rFonts w:ascii="微软雅黑" w:eastAsia="微软雅黑" w:hAnsi="微软雅黑" w:hint="eastAsia"/>
          <w:bCs/>
          <w:sz w:val="20"/>
          <w:szCs w:val="20"/>
        </w:rPr>
        <w:t>北京</w:t>
      </w:r>
    </w:p>
    <w:p w14:paraId="0D16635D" w14:textId="1401139D" w:rsidR="00FB1AAD" w:rsidRPr="005878C2" w:rsidRDefault="00FB1AAD" w:rsidP="00FB1AAD">
      <w:pPr>
        <w:rPr>
          <w:rFonts w:ascii="微软雅黑" w:eastAsia="微软雅黑" w:hAnsi="微软雅黑"/>
          <w:b/>
          <w:sz w:val="20"/>
          <w:szCs w:val="20"/>
        </w:rPr>
      </w:pPr>
      <w:r w:rsidRPr="005878C2">
        <w:rPr>
          <w:rFonts w:ascii="微软雅黑" w:eastAsia="微软雅黑" w:hAnsi="微软雅黑" w:hint="eastAsia"/>
          <w:b/>
          <w:sz w:val="20"/>
          <w:szCs w:val="20"/>
        </w:rPr>
        <w:t>【招聘流程】</w:t>
      </w:r>
    </w:p>
    <w:p w14:paraId="7EBCE4DD" w14:textId="6FC698B9" w:rsidR="00552EE3" w:rsidRPr="005878C2" w:rsidRDefault="001673BF" w:rsidP="00E06BFA">
      <w:pPr>
        <w:pStyle w:val="a3"/>
        <w:numPr>
          <w:ilvl w:val="0"/>
          <w:numId w:val="9"/>
        </w:numPr>
        <w:ind w:rightChars="100" w:right="210" w:firstLineChars="0"/>
        <w:jc w:val="left"/>
        <w:rPr>
          <w:rFonts w:ascii="微软雅黑" w:eastAsia="微软雅黑" w:hAnsi="微软雅黑"/>
          <w:bCs/>
          <w:color w:val="333333"/>
          <w:spacing w:val="8"/>
          <w:sz w:val="20"/>
          <w:szCs w:val="20"/>
        </w:rPr>
      </w:pPr>
      <w:r w:rsidRPr="005878C2">
        <w:rPr>
          <w:rFonts w:ascii="微软雅黑" w:eastAsia="微软雅黑" w:hAnsi="微软雅黑" w:hint="eastAsia"/>
          <w:bCs/>
          <w:color w:val="333333"/>
          <w:spacing w:val="8"/>
          <w:sz w:val="20"/>
          <w:szCs w:val="20"/>
        </w:rPr>
        <w:t>简历投递：</w:t>
      </w:r>
      <w:r w:rsidR="005D2C97" w:rsidRPr="005878C2">
        <w:rPr>
          <w:rFonts w:ascii="微软雅黑" w:eastAsia="微软雅黑" w:hAnsi="微软雅黑"/>
          <w:bCs/>
          <w:color w:val="333333"/>
          <w:spacing w:val="8"/>
          <w:sz w:val="20"/>
          <w:szCs w:val="20"/>
        </w:rPr>
        <w:t>8</w:t>
      </w:r>
      <w:r w:rsidR="00F36DAE" w:rsidRPr="005878C2">
        <w:rPr>
          <w:rFonts w:ascii="微软雅黑" w:eastAsia="微软雅黑" w:hAnsi="微软雅黑"/>
          <w:bCs/>
          <w:color w:val="333333"/>
          <w:spacing w:val="8"/>
          <w:sz w:val="20"/>
          <w:szCs w:val="20"/>
        </w:rPr>
        <w:t>月</w:t>
      </w:r>
      <w:r w:rsidR="00FC0AC0" w:rsidRPr="005878C2">
        <w:rPr>
          <w:rFonts w:ascii="微软雅黑" w:eastAsia="微软雅黑" w:hAnsi="微软雅黑"/>
          <w:bCs/>
          <w:color w:val="333333"/>
          <w:spacing w:val="8"/>
          <w:sz w:val="20"/>
          <w:szCs w:val="20"/>
        </w:rPr>
        <w:t>8</w:t>
      </w:r>
      <w:r w:rsidR="000E537A" w:rsidRPr="005878C2">
        <w:rPr>
          <w:rFonts w:ascii="微软雅黑" w:eastAsia="微软雅黑" w:hAnsi="微软雅黑" w:hint="eastAsia"/>
          <w:bCs/>
          <w:color w:val="333333"/>
          <w:spacing w:val="8"/>
          <w:sz w:val="20"/>
          <w:szCs w:val="20"/>
        </w:rPr>
        <w:t>日</w:t>
      </w:r>
      <w:r w:rsidR="00FC0AC0" w:rsidRPr="005878C2">
        <w:rPr>
          <w:rFonts w:ascii="微软雅黑" w:eastAsia="微软雅黑" w:hAnsi="微软雅黑" w:hint="eastAsia"/>
          <w:bCs/>
          <w:color w:val="333333"/>
          <w:spacing w:val="8"/>
          <w:sz w:val="20"/>
          <w:szCs w:val="20"/>
        </w:rPr>
        <w:t>开启</w:t>
      </w:r>
    </w:p>
    <w:p w14:paraId="30DDE6D9" w14:textId="11D7056D" w:rsidR="00FC0AC0" w:rsidRPr="005878C2" w:rsidRDefault="00FC0AC0" w:rsidP="00E06BFA">
      <w:pPr>
        <w:pStyle w:val="a3"/>
        <w:numPr>
          <w:ilvl w:val="0"/>
          <w:numId w:val="9"/>
        </w:numPr>
        <w:ind w:rightChars="100" w:right="210" w:firstLineChars="0"/>
        <w:jc w:val="left"/>
        <w:rPr>
          <w:rFonts w:ascii="微软雅黑" w:eastAsia="微软雅黑" w:hAnsi="微软雅黑"/>
          <w:bCs/>
          <w:color w:val="333333"/>
          <w:spacing w:val="8"/>
          <w:sz w:val="20"/>
          <w:szCs w:val="20"/>
        </w:rPr>
      </w:pPr>
      <w:r w:rsidRPr="005878C2">
        <w:rPr>
          <w:rFonts w:ascii="微软雅黑" w:eastAsia="微软雅黑" w:hAnsi="微软雅黑" w:hint="eastAsia"/>
          <w:bCs/>
          <w:color w:val="333333"/>
          <w:spacing w:val="8"/>
          <w:sz w:val="20"/>
          <w:szCs w:val="20"/>
        </w:rPr>
        <w:t>空中宣讲会：9月8日</w:t>
      </w:r>
    </w:p>
    <w:p w14:paraId="349E1A73" w14:textId="5DBC8018" w:rsidR="005D2C97" w:rsidRPr="005878C2" w:rsidRDefault="00FC0AC0" w:rsidP="00E06BFA">
      <w:pPr>
        <w:pStyle w:val="a3"/>
        <w:numPr>
          <w:ilvl w:val="0"/>
          <w:numId w:val="9"/>
        </w:numPr>
        <w:ind w:rightChars="100" w:right="210" w:firstLineChars="0"/>
        <w:jc w:val="left"/>
        <w:rPr>
          <w:rFonts w:ascii="微软雅黑" w:eastAsia="微软雅黑" w:hAnsi="微软雅黑"/>
          <w:bCs/>
          <w:color w:val="333333"/>
          <w:spacing w:val="8"/>
          <w:sz w:val="20"/>
          <w:szCs w:val="20"/>
        </w:rPr>
      </w:pPr>
      <w:r w:rsidRPr="005878C2">
        <w:rPr>
          <w:rFonts w:ascii="微软雅黑" w:eastAsia="微软雅黑" w:hAnsi="微软雅黑" w:hint="eastAsia"/>
          <w:bCs/>
          <w:color w:val="333333"/>
          <w:spacing w:val="8"/>
          <w:sz w:val="20"/>
          <w:szCs w:val="20"/>
        </w:rPr>
        <w:t>面试</w:t>
      </w:r>
      <w:r w:rsidR="005D2C97" w:rsidRPr="005878C2">
        <w:rPr>
          <w:rFonts w:ascii="微软雅黑" w:eastAsia="微软雅黑" w:hAnsi="微软雅黑" w:hint="eastAsia"/>
          <w:bCs/>
          <w:color w:val="333333"/>
          <w:spacing w:val="8"/>
          <w:sz w:val="20"/>
          <w:szCs w:val="20"/>
        </w:rPr>
        <w:t>：</w:t>
      </w:r>
      <w:r w:rsidRPr="005878C2">
        <w:rPr>
          <w:rFonts w:ascii="微软雅黑" w:eastAsia="微软雅黑" w:hAnsi="微软雅黑"/>
          <w:bCs/>
          <w:color w:val="333333"/>
          <w:spacing w:val="8"/>
          <w:sz w:val="20"/>
          <w:szCs w:val="20"/>
        </w:rPr>
        <w:t>9</w:t>
      </w:r>
      <w:r w:rsidRPr="005878C2">
        <w:rPr>
          <w:rFonts w:ascii="微软雅黑" w:eastAsia="微软雅黑" w:hAnsi="微软雅黑" w:hint="eastAsia"/>
          <w:bCs/>
          <w:color w:val="333333"/>
          <w:spacing w:val="8"/>
          <w:sz w:val="20"/>
          <w:szCs w:val="20"/>
        </w:rPr>
        <w:t>月中旬-</w:t>
      </w:r>
      <w:r w:rsidRPr="005878C2">
        <w:rPr>
          <w:rFonts w:ascii="微软雅黑" w:eastAsia="微软雅黑" w:hAnsi="微软雅黑"/>
          <w:bCs/>
          <w:color w:val="333333"/>
          <w:spacing w:val="8"/>
          <w:sz w:val="20"/>
          <w:szCs w:val="20"/>
        </w:rPr>
        <w:t>10</w:t>
      </w:r>
      <w:r w:rsidRPr="005878C2">
        <w:rPr>
          <w:rFonts w:ascii="微软雅黑" w:eastAsia="微软雅黑" w:hAnsi="微软雅黑" w:hint="eastAsia"/>
          <w:bCs/>
          <w:color w:val="333333"/>
          <w:spacing w:val="8"/>
          <w:sz w:val="20"/>
          <w:szCs w:val="20"/>
        </w:rPr>
        <w:t>月下旬</w:t>
      </w:r>
    </w:p>
    <w:p w14:paraId="405ECA46" w14:textId="071112A1" w:rsidR="005D2C97" w:rsidRPr="005878C2" w:rsidRDefault="005D2C97" w:rsidP="00E06BFA">
      <w:pPr>
        <w:pStyle w:val="a3"/>
        <w:numPr>
          <w:ilvl w:val="0"/>
          <w:numId w:val="9"/>
        </w:numPr>
        <w:ind w:rightChars="100" w:right="210" w:firstLineChars="0"/>
        <w:jc w:val="left"/>
        <w:rPr>
          <w:rFonts w:ascii="微软雅黑" w:eastAsia="微软雅黑" w:hAnsi="微软雅黑"/>
          <w:bCs/>
          <w:color w:val="333333"/>
          <w:spacing w:val="8"/>
          <w:sz w:val="20"/>
          <w:szCs w:val="20"/>
        </w:rPr>
      </w:pPr>
      <w:r w:rsidRPr="005878C2">
        <w:rPr>
          <w:rFonts w:ascii="微软雅黑" w:eastAsia="微软雅黑" w:hAnsi="微软雅黑"/>
          <w:bCs/>
          <w:color w:val="333333"/>
          <w:spacing w:val="8"/>
          <w:sz w:val="20"/>
          <w:szCs w:val="20"/>
        </w:rPr>
        <w:t>O</w:t>
      </w:r>
      <w:r w:rsidRPr="005878C2">
        <w:rPr>
          <w:rFonts w:ascii="微软雅黑" w:eastAsia="微软雅黑" w:hAnsi="微软雅黑" w:hint="eastAsia"/>
          <w:bCs/>
          <w:color w:val="333333"/>
          <w:spacing w:val="8"/>
          <w:sz w:val="20"/>
          <w:szCs w:val="20"/>
        </w:rPr>
        <w:t>ffer：</w:t>
      </w:r>
      <w:r w:rsidR="00FC0AC0" w:rsidRPr="005878C2">
        <w:rPr>
          <w:rFonts w:ascii="微软雅黑" w:eastAsia="微软雅黑" w:hAnsi="微软雅黑"/>
          <w:bCs/>
          <w:color w:val="333333"/>
          <w:spacing w:val="8"/>
          <w:sz w:val="20"/>
          <w:szCs w:val="20"/>
        </w:rPr>
        <w:t>9</w:t>
      </w:r>
      <w:r w:rsidR="00FC0AC0" w:rsidRPr="005878C2">
        <w:rPr>
          <w:rFonts w:ascii="微软雅黑" w:eastAsia="微软雅黑" w:hAnsi="微软雅黑" w:hint="eastAsia"/>
          <w:bCs/>
          <w:color w:val="333333"/>
          <w:spacing w:val="8"/>
          <w:sz w:val="20"/>
          <w:szCs w:val="20"/>
        </w:rPr>
        <w:t>月-</w:t>
      </w:r>
      <w:r w:rsidR="00FC0AC0" w:rsidRPr="005878C2">
        <w:rPr>
          <w:rFonts w:ascii="微软雅黑" w:eastAsia="微软雅黑" w:hAnsi="微软雅黑"/>
          <w:bCs/>
          <w:color w:val="333333"/>
          <w:spacing w:val="8"/>
          <w:sz w:val="20"/>
          <w:szCs w:val="20"/>
        </w:rPr>
        <w:t>11</w:t>
      </w:r>
      <w:r w:rsidR="00FC0AC0" w:rsidRPr="005878C2">
        <w:rPr>
          <w:rFonts w:ascii="微软雅黑" w:eastAsia="微软雅黑" w:hAnsi="微软雅黑" w:hint="eastAsia"/>
          <w:bCs/>
          <w:color w:val="333333"/>
          <w:spacing w:val="8"/>
          <w:sz w:val="20"/>
          <w:szCs w:val="20"/>
        </w:rPr>
        <w:t>月分批次发放</w:t>
      </w:r>
    </w:p>
    <w:p w14:paraId="1CA7A426" w14:textId="77777777" w:rsidR="00552EE3" w:rsidRPr="005878C2" w:rsidRDefault="00C306A8" w:rsidP="00E06BFA">
      <w:pPr>
        <w:pStyle w:val="a3"/>
        <w:numPr>
          <w:ilvl w:val="0"/>
          <w:numId w:val="9"/>
        </w:numPr>
        <w:ind w:rightChars="100" w:right="210" w:firstLineChars="0"/>
        <w:jc w:val="left"/>
        <w:rPr>
          <w:rFonts w:ascii="微软雅黑" w:eastAsia="微软雅黑" w:hAnsi="微软雅黑"/>
          <w:bCs/>
          <w:spacing w:val="8"/>
          <w:sz w:val="20"/>
          <w:szCs w:val="20"/>
        </w:rPr>
      </w:pPr>
      <w:r w:rsidRPr="005878C2">
        <w:rPr>
          <w:rFonts w:ascii="微软雅黑" w:eastAsia="微软雅黑" w:hAnsi="微软雅黑"/>
          <w:bCs/>
          <w:spacing w:val="8"/>
          <w:sz w:val="20"/>
          <w:szCs w:val="20"/>
        </w:rPr>
        <w:t>投递渠道</w:t>
      </w:r>
      <w:r w:rsidRPr="005878C2">
        <w:rPr>
          <w:rFonts w:ascii="微软雅黑" w:eastAsia="微软雅黑" w:hAnsi="微软雅黑" w:hint="eastAsia"/>
          <w:bCs/>
          <w:spacing w:val="8"/>
          <w:sz w:val="20"/>
          <w:szCs w:val="20"/>
        </w:rPr>
        <w:t>：</w:t>
      </w:r>
    </w:p>
    <w:p w14:paraId="35C8C041" w14:textId="56F3B1E0" w:rsidR="00FC0AC0" w:rsidRPr="005878C2" w:rsidRDefault="00FC0AC0" w:rsidP="00B9383B">
      <w:pPr>
        <w:pStyle w:val="ab"/>
        <w:numPr>
          <w:ilvl w:val="0"/>
          <w:numId w:val="9"/>
        </w:numPr>
        <w:shd w:val="clear" w:color="auto" w:fill="FFFFFF"/>
        <w:spacing w:before="0" w:beforeAutospacing="0" w:after="0" w:afterAutospacing="0"/>
        <w:rPr>
          <w:rFonts w:ascii="微软雅黑" w:eastAsia="微软雅黑" w:hAnsi="微软雅黑"/>
          <w:color w:val="292C32"/>
          <w:sz w:val="21"/>
          <w:szCs w:val="21"/>
        </w:rPr>
      </w:pPr>
      <w:r w:rsidRPr="005878C2">
        <w:rPr>
          <w:rStyle w:val="ql-size-14px"/>
          <w:rFonts w:ascii="微软雅黑" w:eastAsia="微软雅黑" w:hAnsi="微软雅黑" w:hint="eastAsia"/>
          <w:color w:val="444444"/>
          <w:sz w:val="21"/>
          <w:szCs w:val="21"/>
        </w:rPr>
        <w:lastRenderedPageBreak/>
        <w:t>①</w:t>
      </w:r>
      <w:r w:rsidRPr="005878C2">
        <w:rPr>
          <w:rStyle w:val="a4"/>
          <w:rFonts w:ascii="微软雅黑" w:eastAsia="微软雅黑" w:hAnsi="微软雅黑" w:hint="eastAsia"/>
          <w:color w:val="444444"/>
          <w:sz w:val="21"/>
          <w:szCs w:val="21"/>
        </w:rPr>
        <w:t>官网投递</w:t>
      </w:r>
      <w:r w:rsidRPr="005878C2">
        <w:rPr>
          <w:rStyle w:val="ql-size-14px"/>
          <w:rFonts w:ascii="微软雅黑" w:eastAsia="微软雅黑" w:hAnsi="微软雅黑" w:hint="eastAsia"/>
          <w:color w:val="444444"/>
          <w:sz w:val="21"/>
          <w:szCs w:val="21"/>
        </w:rPr>
        <w:t>：登录【龙湖集团数科智能引擎2023届仕官生招聘】官网</w:t>
      </w:r>
      <w:r w:rsidRPr="005878C2">
        <w:rPr>
          <w:rFonts w:ascii="微软雅黑" w:eastAsia="微软雅黑" w:hAnsi="微软雅黑" w:hint="eastAsia"/>
          <w:color w:val="292C32"/>
          <w:sz w:val="21"/>
          <w:szCs w:val="21"/>
        </w:rPr>
        <w:t>，</w:t>
      </w:r>
      <w:r w:rsidRPr="005878C2">
        <w:rPr>
          <w:rStyle w:val="ql-size-14px"/>
          <w:rFonts w:ascii="微软雅黑" w:eastAsia="微软雅黑" w:hAnsi="微软雅黑" w:hint="eastAsia"/>
          <w:color w:val="444444"/>
          <w:sz w:val="21"/>
          <w:szCs w:val="21"/>
        </w:rPr>
        <w:t>搜索意向岗位，或进入职位列表选择职位投递</w:t>
      </w:r>
      <w:r w:rsidR="00B9383B" w:rsidRPr="005878C2">
        <w:rPr>
          <w:rFonts w:ascii="微软雅黑" w:eastAsia="微软雅黑" w:hAnsi="微软雅黑" w:hint="eastAsia"/>
          <w:color w:val="292C32"/>
          <w:sz w:val="21"/>
          <w:szCs w:val="21"/>
        </w:rPr>
        <w:t>。</w:t>
      </w:r>
      <w:r w:rsidRPr="005878C2">
        <w:rPr>
          <w:rStyle w:val="ql-size-14px"/>
          <w:rFonts w:ascii="微软雅黑" w:eastAsia="微软雅黑" w:hAnsi="微软雅黑" w:hint="eastAsia"/>
          <w:color w:val="292C32"/>
          <w:sz w:val="21"/>
          <w:szCs w:val="21"/>
        </w:rPr>
        <w:t>https://app.mokahr.com/campus-recruitment/longfor/74084#</w:t>
      </w:r>
    </w:p>
    <w:p w14:paraId="718454FA" w14:textId="77777777" w:rsidR="00FC0AC0" w:rsidRPr="005878C2" w:rsidRDefault="00FC0AC0" w:rsidP="00FC0AC0">
      <w:pPr>
        <w:pStyle w:val="ab"/>
        <w:numPr>
          <w:ilvl w:val="0"/>
          <w:numId w:val="9"/>
        </w:numPr>
        <w:shd w:val="clear" w:color="auto" w:fill="FFFFFF"/>
        <w:spacing w:before="0" w:beforeAutospacing="0" w:after="0" w:afterAutospacing="0"/>
        <w:rPr>
          <w:rFonts w:ascii="微软雅黑" w:eastAsia="微软雅黑" w:hAnsi="微软雅黑"/>
          <w:color w:val="292C32"/>
          <w:sz w:val="21"/>
          <w:szCs w:val="21"/>
        </w:rPr>
      </w:pPr>
      <w:r w:rsidRPr="005878C2">
        <w:rPr>
          <w:rStyle w:val="ql-size-14px"/>
          <w:rFonts w:ascii="微软雅黑" w:eastAsia="微软雅黑" w:hAnsi="微软雅黑" w:hint="eastAsia"/>
          <w:color w:val="444444"/>
          <w:sz w:val="21"/>
          <w:szCs w:val="21"/>
        </w:rPr>
        <w:t>②</w:t>
      </w:r>
      <w:r w:rsidRPr="005878C2">
        <w:rPr>
          <w:rStyle w:val="a4"/>
          <w:rFonts w:ascii="微软雅黑" w:eastAsia="微软雅黑" w:hAnsi="微软雅黑" w:hint="eastAsia"/>
          <w:color w:val="444444"/>
          <w:sz w:val="21"/>
          <w:szCs w:val="21"/>
        </w:rPr>
        <w:t>公众号投递</w:t>
      </w:r>
      <w:r w:rsidRPr="005878C2">
        <w:rPr>
          <w:rStyle w:val="ql-size-14px"/>
          <w:rFonts w:ascii="微软雅黑" w:eastAsia="微软雅黑" w:hAnsi="微软雅黑" w:hint="eastAsia"/>
          <w:color w:val="444444"/>
          <w:sz w:val="21"/>
          <w:szCs w:val="21"/>
        </w:rPr>
        <w:t>：关注【龙湖集团招聘】微信公众号，点击右下角目录“校园频道”→“校园招聘”，跳转至投递页面</w:t>
      </w:r>
    </w:p>
    <w:p w14:paraId="7CBCF314" w14:textId="77777777" w:rsidR="00FC0AC0" w:rsidRPr="005878C2" w:rsidRDefault="00FC0AC0" w:rsidP="00FC0AC0">
      <w:pPr>
        <w:pStyle w:val="ab"/>
        <w:numPr>
          <w:ilvl w:val="0"/>
          <w:numId w:val="9"/>
        </w:numPr>
        <w:shd w:val="clear" w:color="auto" w:fill="FFFFFF"/>
        <w:spacing w:before="0" w:beforeAutospacing="0" w:after="0" w:afterAutospacing="0"/>
        <w:rPr>
          <w:rFonts w:ascii="微软雅黑" w:eastAsia="微软雅黑" w:hAnsi="微软雅黑"/>
          <w:color w:val="292C32"/>
          <w:sz w:val="21"/>
          <w:szCs w:val="21"/>
        </w:rPr>
      </w:pPr>
      <w:r w:rsidRPr="005878C2">
        <w:rPr>
          <w:rStyle w:val="ql-size-14px"/>
          <w:rFonts w:ascii="微软雅黑" w:eastAsia="微软雅黑" w:hAnsi="微软雅黑" w:hint="eastAsia"/>
          <w:color w:val="444444"/>
          <w:sz w:val="21"/>
          <w:szCs w:val="21"/>
        </w:rPr>
        <w:t>③</w:t>
      </w:r>
      <w:r w:rsidRPr="005878C2">
        <w:rPr>
          <w:rStyle w:val="a4"/>
          <w:rFonts w:ascii="微软雅黑" w:eastAsia="微软雅黑" w:hAnsi="微软雅黑" w:hint="eastAsia"/>
          <w:color w:val="444444"/>
          <w:sz w:val="21"/>
          <w:szCs w:val="21"/>
        </w:rPr>
        <w:t>内推投递</w:t>
      </w:r>
      <w:r w:rsidRPr="005878C2">
        <w:rPr>
          <w:rStyle w:val="ql-size-14px"/>
          <w:rFonts w:ascii="微软雅黑" w:eastAsia="微软雅黑" w:hAnsi="微软雅黑" w:hint="eastAsia"/>
          <w:color w:val="444444"/>
          <w:sz w:val="21"/>
          <w:szCs w:val="21"/>
        </w:rPr>
        <w:t>：找到身边的龙湖员工，获取内推码，扫码一键投递</w:t>
      </w:r>
    </w:p>
    <w:p w14:paraId="408865B9" w14:textId="370047FB" w:rsidR="00317FD5" w:rsidRPr="005878C2" w:rsidRDefault="00FC0AC0" w:rsidP="00B9383B">
      <w:pPr>
        <w:pStyle w:val="ab"/>
        <w:numPr>
          <w:ilvl w:val="0"/>
          <w:numId w:val="9"/>
        </w:numPr>
        <w:shd w:val="clear" w:color="auto" w:fill="FFFFFF"/>
        <w:spacing w:before="0" w:beforeAutospacing="0" w:after="0" w:afterAutospacing="0"/>
        <w:rPr>
          <w:rFonts w:ascii="微软雅黑" w:eastAsia="微软雅黑" w:hAnsi="微软雅黑"/>
          <w:color w:val="292C32"/>
          <w:sz w:val="21"/>
          <w:szCs w:val="21"/>
        </w:rPr>
      </w:pPr>
      <w:r w:rsidRPr="005878C2">
        <w:rPr>
          <w:rStyle w:val="ql-size-14px"/>
          <w:rFonts w:ascii="微软雅黑" w:eastAsia="微软雅黑" w:hAnsi="微软雅黑" w:hint="eastAsia"/>
          <w:color w:val="292C32"/>
          <w:sz w:val="21"/>
          <w:szCs w:val="21"/>
        </w:rPr>
        <w:t>④</w:t>
      </w:r>
      <w:r w:rsidRPr="005878C2">
        <w:rPr>
          <w:rStyle w:val="a4"/>
          <w:rFonts w:ascii="微软雅黑" w:eastAsia="微软雅黑" w:hAnsi="微软雅黑" w:hint="eastAsia"/>
          <w:color w:val="292C32"/>
          <w:sz w:val="21"/>
          <w:szCs w:val="21"/>
        </w:rPr>
        <w:t>宣讲会投递</w:t>
      </w:r>
      <w:r w:rsidRPr="005878C2">
        <w:rPr>
          <w:rStyle w:val="ql-size-14px"/>
          <w:rFonts w:ascii="微软雅黑" w:eastAsia="微软雅黑" w:hAnsi="微软雅黑" w:hint="eastAsia"/>
          <w:color w:val="292C32"/>
          <w:sz w:val="21"/>
          <w:szCs w:val="21"/>
        </w:rPr>
        <w:t>：参加数科智能引擎空中宣讲会或线下宣讲会，会上一键投递。宣讲时间请关注官网和公众号后续通知</w:t>
      </w:r>
    </w:p>
    <w:p w14:paraId="177BC54A" w14:textId="4DB9E963" w:rsidR="00FF26D6" w:rsidRPr="005878C2" w:rsidRDefault="00FF26D6" w:rsidP="00FF26D6">
      <w:pPr>
        <w:pStyle w:val="a3"/>
        <w:ind w:left="785" w:rightChars="100" w:right="210" w:firstLineChars="0" w:firstLine="0"/>
        <w:jc w:val="center"/>
        <w:rPr>
          <w:rFonts w:ascii="微软雅黑" w:eastAsia="微软雅黑" w:hAnsi="微软雅黑"/>
          <w:bCs/>
          <w:spacing w:val="8"/>
          <w:sz w:val="20"/>
          <w:szCs w:val="20"/>
        </w:rPr>
      </w:pPr>
    </w:p>
    <w:p w14:paraId="5752434D" w14:textId="4D7E37D6" w:rsidR="00C07437" w:rsidRPr="005878C2" w:rsidRDefault="006C29C8" w:rsidP="00B9383B">
      <w:pPr>
        <w:pStyle w:val="a3"/>
        <w:numPr>
          <w:ilvl w:val="0"/>
          <w:numId w:val="10"/>
        </w:numPr>
        <w:ind w:rightChars="100" w:right="210" w:firstLineChars="0"/>
        <w:jc w:val="left"/>
        <w:rPr>
          <w:rFonts w:ascii="微软雅黑" w:eastAsia="微软雅黑" w:hAnsi="微软雅黑"/>
          <w:sz w:val="20"/>
          <w:szCs w:val="20"/>
        </w:rPr>
      </w:pPr>
      <w:r w:rsidRPr="005878C2">
        <w:rPr>
          <w:rFonts w:ascii="微软雅黑" w:eastAsia="微软雅黑" w:hAnsi="微软雅黑"/>
          <w:bCs/>
          <w:spacing w:val="8"/>
          <w:sz w:val="20"/>
          <w:szCs w:val="20"/>
        </w:rPr>
        <w:t>面试安排</w:t>
      </w:r>
      <w:r w:rsidRPr="005878C2">
        <w:rPr>
          <w:rFonts w:ascii="微软雅黑" w:eastAsia="微软雅黑" w:hAnsi="微软雅黑" w:hint="eastAsia"/>
          <w:bCs/>
          <w:spacing w:val="8"/>
          <w:sz w:val="20"/>
          <w:szCs w:val="20"/>
        </w:rPr>
        <w:t>：</w:t>
      </w:r>
      <w:r w:rsidR="00B9383B" w:rsidRPr="005878C2">
        <w:rPr>
          <w:rFonts w:ascii="微软雅黑" w:eastAsia="微软雅黑" w:hAnsi="微软雅黑" w:hint="eastAsia"/>
          <w:bCs/>
          <w:spacing w:val="8"/>
          <w:sz w:val="20"/>
          <w:szCs w:val="20"/>
        </w:rPr>
        <w:t>无需笔试，后续面试流程为：初试→复试→终试，均在线上进行。</w:t>
      </w:r>
    </w:p>
    <w:sectPr w:rsidR="00C07437" w:rsidRPr="005878C2" w:rsidSect="00FA1C2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7A42" w14:textId="77777777" w:rsidR="007D12E6" w:rsidRDefault="007D12E6" w:rsidP="00304908">
      <w:r>
        <w:separator/>
      </w:r>
    </w:p>
  </w:endnote>
  <w:endnote w:type="continuationSeparator" w:id="0">
    <w:p w14:paraId="003361B9" w14:textId="77777777" w:rsidR="007D12E6" w:rsidRDefault="007D12E6" w:rsidP="0030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B992" w14:textId="77777777" w:rsidR="007D12E6" w:rsidRDefault="007D12E6" w:rsidP="00304908">
      <w:r>
        <w:separator/>
      </w:r>
    </w:p>
  </w:footnote>
  <w:footnote w:type="continuationSeparator" w:id="0">
    <w:p w14:paraId="3FDEAC30" w14:textId="77777777" w:rsidR="007D12E6" w:rsidRDefault="007D12E6" w:rsidP="00304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22A"/>
    <w:multiLevelType w:val="hybridMultilevel"/>
    <w:tmpl w:val="428675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D5C7EC7"/>
    <w:multiLevelType w:val="hybridMultilevel"/>
    <w:tmpl w:val="8334EE4A"/>
    <w:lvl w:ilvl="0" w:tplc="04090001">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 w15:restartNumberingAfterBreak="0">
    <w:nsid w:val="380A1CFB"/>
    <w:multiLevelType w:val="hybridMultilevel"/>
    <w:tmpl w:val="04B607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C041DBF"/>
    <w:multiLevelType w:val="hybridMultilevel"/>
    <w:tmpl w:val="E018AFB0"/>
    <w:lvl w:ilvl="0" w:tplc="04090001">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abstractNum w:abstractNumId="4" w15:restartNumberingAfterBreak="0">
    <w:nsid w:val="43BD74E9"/>
    <w:multiLevelType w:val="hybridMultilevel"/>
    <w:tmpl w:val="37D441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D4D548A"/>
    <w:multiLevelType w:val="hybridMultilevel"/>
    <w:tmpl w:val="D13A1A22"/>
    <w:lvl w:ilvl="0" w:tplc="0409000B">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abstractNum w:abstractNumId="6" w15:restartNumberingAfterBreak="0">
    <w:nsid w:val="54B7447D"/>
    <w:multiLevelType w:val="hybridMultilevel"/>
    <w:tmpl w:val="FB1039EC"/>
    <w:lvl w:ilvl="0" w:tplc="8EA832A6">
      <w:start w:val="1"/>
      <w:numFmt w:val="decimal"/>
      <w:lvlText w:val="%1、"/>
      <w:lvlJc w:val="left"/>
      <w:pPr>
        <w:ind w:left="570" w:hanging="360"/>
      </w:pPr>
      <w:rPr>
        <w:rFonts w:ascii="微软雅黑" w:eastAsia="微软雅黑" w:hAnsi="微软雅黑" w:cstheme="minorBidi"/>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15:restartNumberingAfterBreak="0">
    <w:nsid w:val="5D961BCA"/>
    <w:multiLevelType w:val="hybridMultilevel"/>
    <w:tmpl w:val="93EC40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5FB0B2B"/>
    <w:multiLevelType w:val="hybridMultilevel"/>
    <w:tmpl w:val="76B8D49A"/>
    <w:lvl w:ilvl="0" w:tplc="7AEACEC2">
      <w:start w:val="1"/>
      <w:numFmt w:val="decimal"/>
      <w:lvlText w:val="%1."/>
      <w:lvlJc w:val="left"/>
      <w:pPr>
        <w:ind w:left="785"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9" w15:restartNumberingAfterBreak="0">
    <w:nsid w:val="6E8B1ACB"/>
    <w:multiLevelType w:val="hybridMultilevel"/>
    <w:tmpl w:val="3E8867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64E5ECA"/>
    <w:multiLevelType w:val="hybridMultilevel"/>
    <w:tmpl w:val="720469EC"/>
    <w:lvl w:ilvl="0" w:tplc="0409000B">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abstractNum w:abstractNumId="11" w15:restartNumberingAfterBreak="0">
    <w:nsid w:val="7FB51382"/>
    <w:multiLevelType w:val="hybridMultilevel"/>
    <w:tmpl w:val="1946F3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8671845">
    <w:abstractNumId w:val="6"/>
  </w:num>
  <w:num w:numId="2" w16cid:durableId="1714429173">
    <w:abstractNumId w:val="1"/>
  </w:num>
  <w:num w:numId="3" w16cid:durableId="1670712468">
    <w:abstractNumId w:val="4"/>
  </w:num>
  <w:num w:numId="4" w16cid:durableId="529345803">
    <w:abstractNumId w:val="3"/>
  </w:num>
  <w:num w:numId="5" w16cid:durableId="428164439">
    <w:abstractNumId w:val="0"/>
  </w:num>
  <w:num w:numId="6" w16cid:durableId="981229827">
    <w:abstractNumId w:val="2"/>
  </w:num>
  <w:num w:numId="7" w16cid:durableId="919295839">
    <w:abstractNumId w:val="9"/>
  </w:num>
  <w:num w:numId="8" w16cid:durableId="704260496">
    <w:abstractNumId w:val="8"/>
  </w:num>
  <w:num w:numId="9" w16cid:durableId="2007198341">
    <w:abstractNumId w:val="5"/>
  </w:num>
  <w:num w:numId="10" w16cid:durableId="1101216856">
    <w:abstractNumId w:val="10"/>
  </w:num>
  <w:num w:numId="11" w16cid:durableId="1298754084">
    <w:abstractNumId w:val="11"/>
  </w:num>
  <w:num w:numId="12" w16cid:durableId="1159464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37"/>
    <w:rsid w:val="0002479C"/>
    <w:rsid w:val="00043972"/>
    <w:rsid w:val="00046404"/>
    <w:rsid w:val="00064092"/>
    <w:rsid w:val="00074AF8"/>
    <w:rsid w:val="00084444"/>
    <w:rsid w:val="000B0800"/>
    <w:rsid w:val="000B11A5"/>
    <w:rsid w:val="000B2540"/>
    <w:rsid w:val="000B5143"/>
    <w:rsid w:val="000C102B"/>
    <w:rsid w:val="000E537A"/>
    <w:rsid w:val="001673BF"/>
    <w:rsid w:val="001861D5"/>
    <w:rsid w:val="00197C8D"/>
    <w:rsid w:val="001A00FA"/>
    <w:rsid w:val="001A05E7"/>
    <w:rsid w:val="00231121"/>
    <w:rsid w:val="002539E8"/>
    <w:rsid w:val="002B353F"/>
    <w:rsid w:val="00304908"/>
    <w:rsid w:val="00317FD5"/>
    <w:rsid w:val="003700A3"/>
    <w:rsid w:val="00373BCC"/>
    <w:rsid w:val="003842A9"/>
    <w:rsid w:val="00393E77"/>
    <w:rsid w:val="00405636"/>
    <w:rsid w:val="00434620"/>
    <w:rsid w:val="004370F7"/>
    <w:rsid w:val="00450183"/>
    <w:rsid w:val="00450B23"/>
    <w:rsid w:val="004515E3"/>
    <w:rsid w:val="00465256"/>
    <w:rsid w:val="004A0803"/>
    <w:rsid w:val="004A4181"/>
    <w:rsid w:val="004B4B36"/>
    <w:rsid w:val="00517868"/>
    <w:rsid w:val="00520C00"/>
    <w:rsid w:val="00530C47"/>
    <w:rsid w:val="00552EE3"/>
    <w:rsid w:val="005825E7"/>
    <w:rsid w:val="005878C2"/>
    <w:rsid w:val="005D2C97"/>
    <w:rsid w:val="006145B3"/>
    <w:rsid w:val="006218EA"/>
    <w:rsid w:val="006C29C8"/>
    <w:rsid w:val="006F0519"/>
    <w:rsid w:val="006F10EE"/>
    <w:rsid w:val="006F4878"/>
    <w:rsid w:val="00701789"/>
    <w:rsid w:val="00703493"/>
    <w:rsid w:val="0073496B"/>
    <w:rsid w:val="00767F65"/>
    <w:rsid w:val="00770F58"/>
    <w:rsid w:val="00777F84"/>
    <w:rsid w:val="007850AA"/>
    <w:rsid w:val="007A4CAA"/>
    <w:rsid w:val="007C4B17"/>
    <w:rsid w:val="007D12E6"/>
    <w:rsid w:val="007F19A8"/>
    <w:rsid w:val="007F6FF5"/>
    <w:rsid w:val="0082618B"/>
    <w:rsid w:val="008307DB"/>
    <w:rsid w:val="008C6BB5"/>
    <w:rsid w:val="0091716D"/>
    <w:rsid w:val="00965A7B"/>
    <w:rsid w:val="00971BFE"/>
    <w:rsid w:val="009842B3"/>
    <w:rsid w:val="009D4C88"/>
    <w:rsid w:val="00A05F62"/>
    <w:rsid w:val="00A6386D"/>
    <w:rsid w:val="00A818CD"/>
    <w:rsid w:val="00AC12B5"/>
    <w:rsid w:val="00AD5C57"/>
    <w:rsid w:val="00AE2AE2"/>
    <w:rsid w:val="00AF1581"/>
    <w:rsid w:val="00B033B0"/>
    <w:rsid w:val="00B738C8"/>
    <w:rsid w:val="00B74682"/>
    <w:rsid w:val="00B9383B"/>
    <w:rsid w:val="00BA7304"/>
    <w:rsid w:val="00BF1969"/>
    <w:rsid w:val="00BF4ABF"/>
    <w:rsid w:val="00C01F23"/>
    <w:rsid w:val="00C07437"/>
    <w:rsid w:val="00C07F49"/>
    <w:rsid w:val="00C163DC"/>
    <w:rsid w:val="00C306A8"/>
    <w:rsid w:val="00C34CF3"/>
    <w:rsid w:val="00C47A8C"/>
    <w:rsid w:val="00C70D0F"/>
    <w:rsid w:val="00C72870"/>
    <w:rsid w:val="00C85439"/>
    <w:rsid w:val="00CA65D4"/>
    <w:rsid w:val="00CB5F2B"/>
    <w:rsid w:val="00CF6DFC"/>
    <w:rsid w:val="00D016A5"/>
    <w:rsid w:val="00D028FE"/>
    <w:rsid w:val="00D1038E"/>
    <w:rsid w:val="00D13B1B"/>
    <w:rsid w:val="00D14848"/>
    <w:rsid w:val="00D23AD0"/>
    <w:rsid w:val="00D622C1"/>
    <w:rsid w:val="00D7268F"/>
    <w:rsid w:val="00DF6536"/>
    <w:rsid w:val="00E03D34"/>
    <w:rsid w:val="00E06BFA"/>
    <w:rsid w:val="00E16685"/>
    <w:rsid w:val="00E24E09"/>
    <w:rsid w:val="00E33289"/>
    <w:rsid w:val="00E76AF1"/>
    <w:rsid w:val="00EB7A81"/>
    <w:rsid w:val="00EC1C9D"/>
    <w:rsid w:val="00EC67E1"/>
    <w:rsid w:val="00ED23B8"/>
    <w:rsid w:val="00ED7981"/>
    <w:rsid w:val="00EE3168"/>
    <w:rsid w:val="00EF68C4"/>
    <w:rsid w:val="00F128DD"/>
    <w:rsid w:val="00F267E7"/>
    <w:rsid w:val="00F36DAE"/>
    <w:rsid w:val="00F45996"/>
    <w:rsid w:val="00F53EE0"/>
    <w:rsid w:val="00F728C5"/>
    <w:rsid w:val="00F9062E"/>
    <w:rsid w:val="00FA1C2A"/>
    <w:rsid w:val="00FB0DD5"/>
    <w:rsid w:val="00FB1AAD"/>
    <w:rsid w:val="00FC0AC0"/>
    <w:rsid w:val="00FF2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DA488"/>
  <w15:chartTrackingRefBased/>
  <w15:docId w15:val="{54799DE4-18A2-4462-AEEA-80BCDC5D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AF8"/>
    <w:pPr>
      <w:ind w:firstLineChars="200" w:firstLine="420"/>
    </w:pPr>
  </w:style>
  <w:style w:type="character" w:styleId="a4">
    <w:name w:val="Strong"/>
    <w:basedOn w:val="a0"/>
    <w:uiPriority w:val="22"/>
    <w:qFormat/>
    <w:rsid w:val="00074AF8"/>
    <w:rPr>
      <w:b/>
      <w:bCs/>
    </w:rPr>
  </w:style>
  <w:style w:type="table" w:styleId="a5">
    <w:name w:val="Table Grid"/>
    <w:basedOn w:val="a1"/>
    <w:uiPriority w:val="39"/>
    <w:rsid w:val="00FB1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306A8"/>
    <w:rPr>
      <w:color w:val="0563C1" w:themeColor="hyperlink"/>
      <w:u w:val="single"/>
    </w:rPr>
  </w:style>
  <w:style w:type="paragraph" w:styleId="a7">
    <w:name w:val="header"/>
    <w:basedOn w:val="a"/>
    <w:link w:val="a8"/>
    <w:uiPriority w:val="99"/>
    <w:unhideWhenUsed/>
    <w:rsid w:val="0030490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04908"/>
    <w:rPr>
      <w:sz w:val="18"/>
      <w:szCs w:val="18"/>
    </w:rPr>
  </w:style>
  <w:style w:type="paragraph" w:styleId="a9">
    <w:name w:val="footer"/>
    <w:basedOn w:val="a"/>
    <w:link w:val="aa"/>
    <w:uiPriority w:val="99"/>
    <w:unhideWhenUsed/>
    <w:rsid w:val="00304908"/>
    <w:pPr>
      <w:tabs>
        <w:tab w:val="center" w:pos="4153"/>
        <w:tab w:val="right" w:pos="8306"/>
      </w:tabs>
      <w:snapToGrid w:val="0"/>
      <w:jc w:val="left"/>
    </w:pPr>
    <w:rPr>
      <w:sz w:val="18"/>
      <w:szCs w:val="18"/>
    </w:rPr>
  </w:style>
  <w:style w:type="character" w:customStyle="1" w:styleId="aa">
    <w:name w:val="页脚 字符"/>
    <w:basedOn w:val="a0"/>
    <w:link w:val="a9"/>
    <w:uiPriority w:val="99"/>
    <w:rsid w:val="00304908"/>
    <w:rPr>
      <w:sz w:val="18"/>
      <w:szCs w:val="18"/>
    </w:rPr>
  </w:style>
  <w:style w:type="paragraph" w:styleId="ab">
    <w:name w:val="Normal (Web)"/>
    <w:basedOn w:val="a"/>
    <w:uiPriority w:val="99"/>
    <w:unhideWhenUsed/>
    <w:rsid w:val="00FC0AC0"/>
    <w:pPr>
      <w:widowControl/>
      <w:spacing w:before="100" w:beforeAutospacing="1" w:after="100" w:afterAutospacing="1"/>
      <w:jc w:val="left"/>
    </w:pPr>
    <w:rPr>
      <w:rFonts w:ascii="宋体" w:eastAsia="宋体" w:hAnsi="宋体" w:cs="宋体"/>
      <w:kern w:val="0"/>
      <w:sz w:val="24"/>
      <w:szCs w:val="24"/>
    </w:rPr>
  </w:style>
  <w:style w:type="character" w:customStyle="1" w:styleId="ql-size-14px">
    <w:name w:val="ql-size-14px"/>
    <w:basedOn w:val="a0"/>
    <w:rsid w:val="00FC0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7175">
      <w:bodyDiv w:val="1"/>
      <w:marLeft w:val="0"/>
      <w:marRight w:val="0"/>
      <w:marTop w:val="0"/>
      <w:marBottom w:val="0"/>
      <w:divBdr>
        <w:top w:val="none" w:sz="0" w:space="0" w:color="auto"/>
        <w:left w:val="none" w:sz="0" w:space="0" w:color="auto"/>
        <w:bottom w:val="none" w:sz="0" w:space="0" w:color="auto"/>
        <w:right w:val="none" w:sz="0" w:space="0" w:color="auto"/>
      </w:divBdr>
    </w:div>
    <w:div w:id="61955055">
      <w:bodyDiv w:val="1"/>
      <w:marLeft w:val="0"/>
      <w:marRight w:val="0"/>
      <w:marTop w:val="0"/>
      <w:marBottom w:val="0"/>
      <w:divBdr>
        <w:top w:val="none" w:sz="0" w:space="0" w:color="auto"/>
        <w:left w:val="none" w:sz="0" w:space="0" w:color="auto"/>
        <w:bottom w:val="none" w:sz="0" w:space="0" w:color="auto"/>
        <w:right w:val="none" w:sz="0" w:space="0" w:color="auto"/>
      </w:divBdr>
    </w:div>
    <w:div w:id="353071476">
      <w:bodyDiv w:val="1"/>
      <w:marLeft w:val="0"/>
      <w:marRight w:val="0"/>
      <w:marTop w:val="0"/>
      <w:marBottom w:val="0"/>
      <w:divBdr>
        <w:top w:val="none" w:sz="0" w:space="0" w:color="auto"/>
        <w:left w:val="none" w:sz="0" w:space="0" w:color="auto"/>
        <w:bottom w:val="none" w:sz="0" w:space="0" w:color="auto"/>
        <w:right w:val="none" w:sz="0" w:space="0" w:color="auto"/>
      </w:divBdr>
    </w:div>
    <w:div w:id="445853569">
      <w:bodyDiv w:val="1"/>
      <w:marLeft w:val="0"/>
      <w:marRight w:val="0"/>
      <w:marTop w:val="0"/>
      <w:marBottom w:val="0"/>
      <w:divBdr>
        <w:top w:val="none" w:sz="0" w:space="0" w:color="auto"/>
        <w:left w:val="none" w:sz="0" w:space="0" w:color="auto"/>
        <w:bottom w:val="none" w:sz="0" w:space="0" w:color="auto"/>
        <w:right w:val="none" w:sz="0" w:space="0" w:color="auto"/>
      </w:divBdr>
    </w:div>
    <w:div w:id="563680024">
      <w:bodyDiv w:val="1"/>
      <w:marLeft w:val="0"/>
      <w:marRight w:val="0"/>
      <w:marTop w:val="0"/>
      <w:marBottom w:val="0"/>
      <w:divBdr>
        <w:top w:val="none" w:sz="0" w:space="0" w:color="auto"/>
        <w:left w:val="none" w:sz="0" w:space="0" w:color="auto"/>
        <w:bottom w:val="none" w:sz="0" w:space="0" w:color="auto"/>
        <w:right w:val="none" w:sz="0" w:space="0" w:color="auto"/>
      </w:divBdr>
    </w:div>
    <w:div w:id="1086726912">
      <w:bodyDiv w:val="1"/>
      <w:marLeft w:val="0"/>
      <w:marRight w:val="0"/>
      <w:marTop w:val="0"/>
      <w:marBottom w:val="0"/>
      <w:divBdr>
        <w:top w:val="none" w:sz="0" w:space="0" w:color="auto"/>
        <w:left w:val="none" w:sz="0" w:space="0" w:color="auto"/>
        <w:bottom w:val="none" w:sz="0" w:space="0" w:color="auto"/>
        <w:right w:val="none" w:sz="0" w:space="0" w:color="auto"/>
      </w:divBdr>
    </w:div>
    <w:div w:id="1155874526">
      <w:bodyDiv w:val="1"/>
      <w:marLeft w:val="0"/>
      <w:marRight w:val="0"/>
      <w:marTop w:val="0"/>
      <w:marBottom w:val="0"/>
      <w:divBdr>
        <w:top w:val="none" w:sz="0" w:space="0" w:color="auto"/>
        <w:left w:val="none" w:sz="0" w:space="0" w:color="auto"/>
        <w:bottom w:val="none" w:sz="0" w:space="0" w:color="auto"/>
        <w:right w:val="none" w:sz="0" w:space="0" w:color="auto"/>
      </w:divBdr>
    </w:div>
    <w:div w:id="12219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王晓宁-集团总部</dc:creator>
  <cp:keywords/>
  <dc:description/>
  <cp:lastModifiedBy>常江江</cp:lastModifiedBy>
  <cp:revision>17</cp:revision>
  <dcterms:created xsi:type="dcterms:W3CDTF">2021-08-09T05:52:00Z</dcterms:created>
  <dcterms:modified xsi:type="dcterms:W3CDTF">2022-08-30T08:43:00Z</dcterms:modified>
</cp:coreProperties>
</file>